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7C5A" w14:textId="6C753D61" w:rsidR="00BF3BB1" w:rsidRPr="006349A0" w:rsidRDefault="006B7765" w:rsidP="00AE2A3A">
      <w:pPr>
        <w:pStyle w:val="2"/>
        <w:ind w:left="1440" w:firstLine="720"/>
        <w:jc w:val="right"/>
        <w:outlineLvl w:val="0"/>
        <w:rPr>
          <w:rFonts w:asciiTheme="minorHAnsi" w:eastAsia="Times New Roman" w:hAnsiTheme="minorHAnsi" w:cs="Tahoma"/>
          <w:b/>
          <w:bCs/>
          <w:lang w:val="en-US"/>
        </w:rPr>
      </w:pPr>
      <w:r w:rsidRPr="001372E2">
        <w:rPr>
          <w:rFonts w:asciiTheme="minorHAnsi" w:eastAsia="Times New Roman" w:hAnsiTheme="minorHAnsi" w:cs="Tahoma"/>
          <w:b/>
          <w:bCs/>
        </w:rPr>
        <w:t xml:space="preserve">Αθήνα, </w:t>
      </w:r>
      <w:r w:rsidR="006349A0">
        <w:rPr>
          <w:rFonts w:asciiTheme="minorHAnsi" w:eastAsia="Times New Roman" w:hAnsiTheme="minorHAnsi" w:cs="Tahoma"/>
          <w:b/>
          <w:bCs/>
          <w:lang w:val="en-US"/>
        </w:rPr>
        <w:t>26</w:t>
      </w:r>
      <w:r w:rsidR="00D0554F">
        <w:rPr>
          <w:rFonts w:asciiTheme="minorHAnsi" w:eastAsia="Times New Roman" w:hAnsiTheme="minorHAnsi" w:cs="Tahoma"/>
          <w:b/>
          <w:bCs/>
        </w:rPr>
        <w:t>.</w:t>
      </w:r>
      <w:r w:rsidR="006349A0">
        <w:rPr>
          <w:rFonts w:asciiTheme="minorHAnsi" w:eastAsia="Times New Roman" w:hAnsiTheme="minorHAnsi" w:cs="Tahoma"/>
          <w:b/>
          <w:bCs/>
          <w:lang w:val="en-US"/>
        </w:rPr>
        <w:t>05</w:t>
      </w:r>
      <w:r w:rsidR="00996FCE">
        <w:rPr>
          <w:rFonts w:asciiTheme="minorHAnsi" w:eastAsia="Times New Roman" w:hAnsiTheme="minorHAnsi" w:cs="Tahoma"/>
          <w:b/>
          <w:bCs/>
        </w:rPr>
        <w:t>.201</w:t>
      </w:r>
      <w:r w:rsidR="006349A0">
        <w:rPr>
          <w:rFonts w:asciiTheme="minorHAnsi" w:eastAsia="Times New Roman" w:hAnsiTheme="minorHAnsi" w:cs="Tahoma"/>
          <w:b/>
          <w:bCs/>
          <w:lang w:val="en-US"/>
        </w:rPr>
        <w:t>8</w:t>
      </w:r>
    </w:p>
    <w:p w14:paraId="10488E72" w14:textId="77777777" w:rsidR="00AE2A3A" w:rsidRDefault="00AE2A3A" w:rsidP="00BF3BB1">
      <w:pPr>
        <w:pStyle w:val="3"/>
        <w:rPr>
          <w:rFonts w:asciiTheme="minorHAnsi" w:hAnsiTheme="minorHAnsi"/>
        </w:rPr>
      </w:pPr>
    </w:p>
    <w:p w14:paraId="4A8D67BB" w14:textId="77777777" w:rsidR="00BF3BB1" w:rsidRPr="001372E2" w:rsidRDefault="00BF3BB1" w:rsidP="00BF3BB1">
      <w:pPr>
        <w:pStyle w:val="3"/>
        <w:rPr>
          <w:rFonts w:asciiTheme="minorHAnsi" w:hAnsiTheme="minorHAnsi"/>
        </w:rPr>
      </w:pPr>
      <w:r w:rsidRPr="001372E2">
        <w:rPr>
          <w:rFonts w:asciiTheme="minorHAnsi" w:hAnsiTheme="minorHAnsi"/>
        </w:rPr>
        <w:t>ΑΝΑΚΟΙΝΩΣΗ</w:t>
      </w:r>
      <w:r w:rsidR="004E4283">
        <w:rPr>
          <w:rFonts w:asciiTheme="minorHAnsi" w:hAnsiTheme="minorHAnsi"/>
        </w:rPr>
        <w:t xml:space="preserve"> </w:t>
      </w:r>
    </w:p>
    <w:p w14:paraId="2DD1533E" w14:textId="77777777" w:rsidR="00BF3BB1" w:rsidRDefault="002E68D3" w:rsidP="006B7765">
      <w:pPr>
        <w:pStyle w:val="2"/>
        <w:jc w:val="center"/>
        <w:outlineLvl w:val="0"/>
        <w:rPr>
          <w:rFonts w:asciiTheme="minorHAnsi" w:eastAsia="Times New Roman" w:hAnsiTheme="minorHAnsi" w:cs="Tahoma"/>
          <w:b/>
          <w:bCs/>
        </w:rPr>
      </w:pPr>
      <w:r>
        <w:rPr>
          <w:rFonts w:asciiTheme="minorHAnsi" w:eastAsia="Times New Roman" w:hAnsiTheme="minorHAnsi" w:cs="Tahoma"/>
          <w:b/>
          <w:bCs/>
        </w:rPr>
        <w:t>ΠΡΟΓΡΑΜΜΑΤΟΣ ΖΥΓΙΣΗΣ</w:t>
      </w:r>
    </w:p>
    <w:p w14:paraId="527330FD" w14:textId="43ACE93F" w:rsidR="00D0554F" w:rsidRPr="001372E2" w:rsidRDefault="006349A0" w:rsidP="006B7765">
      <w:pPr>
        <w:pStyle w:val="2"/>
        <w:jc w:val="center"/>
        <w:outlineLvl w:val="0"/>
        <w:rPr>
          <w:rFonts w:asciiTheme="minorHAnsi" w:eastAsia="Times New Roman" w:hAnsiTheme="minorHAnsi" w:cs="Tahoma"/>
          <w:b/>
          <w:bCs/>
        </w:rPr>
      </w:pPr>
      <w:r w:rsidRPr="006349A0">
        <w:rPr>
          <w:rFonts w:asciiTheme="minorHAnsi" w:eastAsia="Times New Roman" w:hAnsiTheme="minorHAnsi" w:cs="Tahoma"/>
          <w:b/>
          <w:bCs/>
        </w:rPr>
        <w:t>9</w:t>
      </w:r>
      <w:r w:rsidR="00D0554F" w:rsidRPr="00D0554F">
        <w:rPr>
          <w:rFonts w:asciiTheme="minorHAnsi" w:eastAsia="Times New Roman" w:hAnsiTheme="minorHAnsi" w:cs="Tahoma"/>
          <w:b/>
          <w:bCs/>
          <w:vertAlign w:val="superscript"/>
        </w:rPr>
        <w:t>ο</w:t>
      </w:r>
      <w:r w:rsidR="00D0554F">
        <w:rPr>
          <w:rFonts w:asciiTheme="minorHAnsi" w:eastAsia="Times New Roman" w:hAnsiTheme="minorHAnsi" w:cs="Tahoma"/>
          <w:b/>
          <w:bCs/>
        </w:rPr>
        <w:t xml:space="preserve"> ΚΙΜ Ε ΛΙΟΥ</w:t>
      </w:r>
    </w:p>
    <w:p w14:paraId="282B2DFB" w14:textId="7F94197E" w:rsidR="004E4283" w:rsidRPr="006349A0" w:rsidRDefault="00D0554F" w:rsidP="006B7765">
      <w:pPr>
        <w:pStyle w:val="2"/>
        <w:jc w:val="center"/>
        <w:outlineLvl w:val="0"/>
        <w:rPr>
          <w:rFonts w:asciiTheme="minorHAnsi" w:eastAsia="Times New Roman" w:hAnsiTheme="minorHAnsi" w:cs="Tahoma"/>
          <w:b/>
          <w:bCs/>
          <w:lang w:val="en-US"/>
        </w:rPr>
      </w:pPr>
      <w:r>
        <w:rPr>
          <w:rFonts w:asciiTheme="minorHAnsi" w:eastAsia="Times New Roman" w:hAnsiTheme="minorHAnsi" w:cs="Tahoma"/>
          <w:b/>
          <w:bCs/>
        </w:rPr>
        <w:t xml:space="preserve">ΑΝΩ ΛΙΟΣΙΑ 1 - </w:t>
      </w:r>
      <w:r w:rsidR="006349A0" w:rsidRPr="006349A0">
        <w:rPr>
          <w:rFonts w:asciiTheme="minorHAnsi" w:eastAsia="Times New Roman" w:hAnsiTheme="minorHAnsi" w:cs="Tahoma"/>
          <w:b/>
          <w:bCs/>
        </w:rPr>
        <w:t>3</w:t>
      </w:r>
      <w:r w:rsidR="002E68D3">
        <w:rPr>
          <w:rFonts w:asciiTheme="minorHAnsi" w:eastAsia="Times New Roman" w:hAnsiTheme="minorHAnsi" w:cs="Tahoma"/>
          <w:b/>
          <w:bCs/>
        </w:rPr>
        <w:t>/</w:t>
      </w:r>
      <w:r w:rsidR="006349A0" w:rsidRPr="006349A0">
        <w:rPr>
          <w:rFonts w:asciiTheme="minorHAnsi" w:eastAsia="Times New Roman" w:hAnsiTheme="minorHAnsi" w:cs="Tahoma"/>
          <w:b/>
          <w:bCs/>
        </w:rPr>
        <w:t>06</w:t>
      </w:r>
      <w:r w:rsidR="004E4283">
        <w:rPr>
          <w:rFonts w:asciiTheme="minorHAnsi" w:eastAsia="Times New Roman" w:hAnsiTheme="minorHAnsi" w:cs="Tahoma"/>
          <w:b/>
          <w:bCs/>
        </w:rPr>
        <w:t>/201</w:t>
      </w:r>
      <w:r w:rsidR="006349A0">
        <w:rPr>
          <w:rFonts w:asciiTheme="minorHAnsi" w:eastAsia="Times New Roman" w:hAnsiTheme="minorHAnsi" w:cs="Tahoma"/>
          <w:b/>
          <w:bCs/>
          <w:lang w:val="en-US"/>
        </w:rPr>
        <w:t>8</w:t>
      </w:r>
    </w:p>
    <w:p w14:paraId="1B8FC862" w14:textId="77777777" w:rsidR="006B7765" w:rsidRPr="001372E2" w:rsidRDefault="006B7765" w:rsidP="006B7765">
      <w:pPr>
        <w:pStyle w:val="2"/>
        <w:outlineLvl w:val="0"/>
        <w:rPr>
          <w:rFonts w:asciiTheme="minorHAnsi" w:eastAsia="Times New Roman" w:hAnsiTheme="minorHAnsi" w:cs="Tahoma"/>
          <w:bCs/>
        </w:rPr>
      </w:pPr>
    </w:p>
    <w:p w14:paraId="7607150A" w14:textId="77777777" w:rsidR="00AE2A3A" w:rsidRPr="00AE2A3A" w:rsidRDefault="00AE2A3A" w:rsidP="00AE2A3A">
      <w:pPr>
        <w:shd w:val="clear" w:color="auto" w:fill="FFFFFF"/>
        <w:spacing w:after="0" w:line="240" w:lineRule="auto"/>
        <w:ind w:firstLine="720"/>
        <w:jc w:val="both"/>
        <w:rPr>
          <w:rFonts w:ascii="Calibri" w:eastAsia="Times New Roman" w:hAnsi="Calibri" w:cs="Calibri"/>
          <w:color w:val="000000"/>
          <w:sz w:val="24"/>
          <w:szCs w:val="24"/>
          <w:lang w:eastAsia="el-GR"/>
        </w:rPr>
      </w:pPr>
      <w:r w:rsidRPr="00AE2A3A">
        <w:rPr>
          <w:rFonts w:ascii="Calibri" w:eastAsia="Times New Roman" w:hAnsi="Calibri" w:cs="Calibri"/>
          <w:color w:val="000000"/>
          <w:sz w:val="24"/>
          <w:szCs w:val="24"/>
          <w:lang w:eastAsia="el-GR"/>
        </w:rPr>
        <w:t>Για τη διευκόλυνση αθλητών, προπονητών, γονέων αλλά και θεατών, σας ενημερώνουμε ότι:</w:t>
      </w:r>
    </w:p>
    <w:p w14:paraId="08BF1EBE"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p>
    <w:p w14:paraId="270B071D"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r w:rsidRPr="00AE2A3A">
        <w:rPr>
          <w:rFonts w:ascii="Calibri" w:eastAsia="Times New Roman" w:hAnsi="Calibri" w:cs="Calibri"/>
          <w:color w:val="0000FF"/>
          <w:sz w:val="24"/>
          <w:szCs w:val="24"/>
          <w:u w:val="single"/>
          <w:lang w:eastAsia="el-GR"/>
        </w:rPr>
        <w:t xml:space="preserve">- </w:t>
      </w:r>
      <w:r w:rsidRPr="00AE2A3A">
        <w:rPr>
          <w:rFonts w:ascii="Calibri" w:eastAsia="Times New Roman" w:hAnsi="Calibri" w:cs="Calibri"/>
          <w:b/>
          <w:color w:val="0000FF"/>
          <w:sz w:val="24"/>
          <w:szCs w:val="24"/>
          <w:u w:val="single"/>
          <w:lang w:eastAsia="el-GR"/>
        </w:rPr>
        <w:t>Η ΕΙΣΟΔΟΣ ΘΕΑΤΩΝ</w:t>
      </w:r>
      <w:r w:rsidR="002E68D3">
        <w:rPr>
          <w:rFonts w:ascii="Calibri" w:eastAsia="Times New Roman" w:hAnsi="Calibri" w:cs="Calibri"/>
          <w:color w:val="000000"/>
          <w:sz w:val="24"/>
          <w:szCs w:val="24"/>
          <w:lang w:eastAsia="el-GR"/>
        </w:rPr>
        <w:t xml:space="preserve"> θα γίνει από την Κεντρική είσοδο </w:t>
      </w:r>
      <w:r w:rsidR="004848B4">
        <w:rPr>
          <w:rFonts w:ascii="Calibri" w:eastAsia="Times New Roman" w:hAnsi="Calibri" w:cs="Calibri"/>
          <w:color w:val="000000"/>
          <w:sz w:val="24"/>
          <w:szCs w:val="24"/>
          <w:lang w:eastAsia="el-GR"/>
        </w:rPr>
        <w:t xml:space="preserve">των κερκίδων </w:t>
      </w:r>
      <w:r w:rsidR="00D0554F">
        <w:rPr>
          <w:rFonts w:ascii="Calibri" w:eastAsia="Times New Roman" w:hAnsi="Calibri" w:cs="Calibri"/>
          <w:color w:val="000000"/>
          <w:sz w:val="24"/>
          <w:szCs w:val="24"/>
          <w:lang w:eastAsia="el-GR"/>
        </w:rPr>
        <w:t>του Ολυμπιακού Κέντρου Άνω Λιοσίων</w:t>
      </w:r>
      <w:r w:rsidR="00C049C3">
        <w:rPr>
          <w:rFonts w:ascii="Calibri" w:eastAsia="Times New Roman" w:hAnsi="Calibri" w:cs="Calibri"/>
          <w:color w:val="000000"/>
          <w:sz w:val="24"/>
          <w:szCs w:val="24"/>
          <w:lang w:eastAsia="el-GR"/>
        </w:rPr>
        <w:t>, επί της οδού Ελλησπόντου και Αρτάκης</w:t>
      </w:r>
      <w:r w:rsidR="00D0554F">
        <w:rPr>
          <w:rFonts w:ascii="Calibri" w:eastAsia="Times New Roman" w:hAnsi="Calibri" w:cs="Calibri"/>
          <w:color w:val="000000"/>
          <w:sz w:val="24"/>
          <w:szCs w:val="24"/>
          <w:lang w:eastAsia="el-GR"/>
        </w:rPr>
        <w:t xml:space="preserve">. </w:t>
      </w:r>
    </w:p>
    <w:p w14:paraId="6D1C9DD4"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p>
    <w:p w14:paraId="7DDFB3FD" w14:textId="1895CBDA" w:rsidR="00AE2A3A" w:rsidRPr="004848B4" w:rsidRDefault="00AE2A3A" w:rsidP="00AE2A3A">
      <w:pPr>
        <w:shd w:val="clear" w:color="auto" w:fill="FFFFFF"/>
        <w:spacing w:after="0" w:line="240" w:lineRule="auto"/>
        <w:jc w:val="both"/>
        <w:rPr>
          <w:rFonts w:ascii="Calibri" w:eastAsia="Times New Roman" w:hAnsi="Calibri" w:cs="Calibri"/>
          <w:b/>
          <w:color w:val="000000"/>
          <w:sz w:val="24"/>
          <w:szCs w:val="24"/>
          <w:u w:val="single"/>
          <w:lang w:eastAsia="el-GR"/>
        </w:rPr>
      </w:pPr>
      <w:r w:rsidRPr="00AE2A3A">
        <w:rPr>
          <w:rFonts w:ascii="Calibri" w:eastAsia="Times New Roman" w:hAnsi="Calibri" w:cs="Calibri"/>
          <w:b/>
          <w:color w:val="0000FF"/>
          <w:sz w:val="24"/>
          <w:szCs w:val="24"/>
          <w:u w:val="single"/>
          <w:lang w:eastAsia="el-GR"/>
        </w:rPr>
        <w:t>- Η ΔΙΑΔΙΚΑΣΙΑ ΖΥΓΙΣΗΣ</w:t>
      </w:r>
      <w:r w:rsidRPr="00AE2A3A">
        <w:rPr>
          <w:rFonts w:ascii="Calibri" w:eastAsia="Times New Roman" w:hAnsi="Calibri" w:cs="Calibri"/>
          <w:color w:val="0000FF"/>
          <w:sz w:val="24"/>
          <w:szCs w:val="24"/>
          <w:lang w:eastAsia="el-GR"/>
        </w:rPr>
        <w:t xml:space="preserve"> </w:t>
      </w:r>
      <w:r w:rsidR="00D0554F">
        <w:rPr>
          <w:rFonts w:ascii="Calibri" w:eastAsia="Times New Roman" w:hAnsi="Calibri" w:cs="Calibri"/>
          <w:color w:val="000000"/>
          <w:sz w:val="24"/>
          <w:szCs w:val="24"/>
          <w:lang w:eastAsia="el-GR"/>
        </w:rPr>
        <w:t xml:space="preserve">θα γίνει από την Πέμπτη </w:t>
      </w:r>
      <w:r w:rsidR="001A050D" w:rsidRPr="001A050D">
        <w:rPr>
          <w:rFonts w:ascii="Calibri" w:eastAsia="Times New Roman" w:hAnsi="Calibri" w:cs="Calibri"/>
          <w:color w:val="000000"/>
          <w:sz w:val="24"/>
          <w:szCs w:val="24"/>
          <w:lang w:eastAsia="el-GR"/>
        </w:rPr>
        <w:t>31</w:t>
      </w:r>
      <w:r w:rsidR="00C049C3">
        <w:rPr>
          <w:rFonts w:ascii="Calibri" w:eastAsia="Times New Roman" w:hAnsi="Calibri" w:cs="Calibri"/>
          <w:color w:val="000000"/>
          <w:sz w:val="24"/>
          <w:szCs w:val="24"/>
          <w:lang w:eastAsia="el-GR"/>
        </w:rPr>
        <w:t xml:space="preserve"> </w:t>
      </w:r>
      <w:r w:rsidR="001A050D">
        <w:rPr>
          <w:rFonts w:ascii="Calibri" w:eastAsia="Times New Roman" w:hAnsi="Calibri" w:cs="Calibri"/>
          <w:color w:val="000000"/>
          <w:sz w:val="24"/>
          <w:szCs w:val="24"/>
          <w:lang w:eastAsia="el-GR"/>
        </w:rPr>
        <w:t>Μαΐου</w:t>
      </w:r>
      <w:bookmarkStart w:id="0" w:name="_GoBack"/>
      <w:bookmarkEnd w:id="0"/>
      <w:r w:rsidR="00D0554F">
        <w:rPr>
          <w:rFonts w:ascii="Calibri" w:eastAsia="Times New Roman" w:hAnsi="Calibri" w:cs="Calibri"/>
          <w:color w:val="000000"/>
          <w:sz w:val="24"/>
          <w:szCs w:val="24"/>
          <w:lang w:eastAsia="el-GR"/>
        </w:rPr>
        <w:t xml:space="preserve"> έως και το Σάββατο </w:t>
      </w:r>
      <w:r w:rsidR="001A050D">
        <w:rPr>
          <w:rFonts w:ascii="Calibri" w:eastAsia="Times New Roman" w:hAnsi="Calibri" w:cs="Calibri"/>
          <w:color w:val="000000"/>
          <w:sz w:val="24"/>
          <w:szCs w:val="24"/>
          <w:lang w:eastAsia="el-GR"/>
        </w:rPr>
        <w:t>2</w:t>
      </w:r>
      <w:r w:rsidR="00D0554F">
        <w:rPr>
          <w:rFonts w:ascii="Calibri" w:eastAsia="Times New Roman" w:hAnsi="Calibri" w:cs="Calibri"/>
          <w:color w:val="000000"/>
          <w:sz w:val="24"/>
          <w:szCs w:val="24"/>
          <w:lang w:eastAsia="el-GR"/>
        </w:rPr>
        <w:t xml:space="preserve"> </w:t>
      </w:r>
      <w:r w:rsidR="001A050D">
        <w:rPr>
          <w:rFonts w:ascii="Calibri" w:eastAsia="Times New Roman" w:hAnsi="Calibri" w:cs="Calibri"/>
          <w:color w:val="000000"/>
          <w:sz w:val="24"/>
          <w:szCs w:val="24"/>
          <w:lang w:eastAsia="el-GR"/>
        </w:rPr>
        <w:t>Ιουνί</w:t>
      </w:r>
      <w:r w:rsidR="004848B4">
        <w:rPr>
          <w:rFonts w:ascii="Calibri" w:eastAsia="Times New Roman" w:hAnsi="Calibri" w:cs="Calibri"/>
          <w:color w:val="000000"/>
          <w:sz w:val="24"/>
          <w:szCs w:val="24"/>
          <w:lang w:eastAsia="el-GR"/>
        </w:rPr>
        <w:t>ου</w:t>
      </w:r>
      <w:r w:rsidRPr="00AE2A3A">
        <w:rPr>
          <w:rFonts w:ascii="Calibri" w:eastAsia="Times New Roman" w:hAnsi="Calibri" w:cs="Calibri"/>
          <w:color w:val="000000"/>
          <w:sz w:val="24"/>
          <w:szCs w:val="24"/>
          <w:lang w:eastAsia="el-GR"/>
        </w:rPr>
        <w:t xml:space="preserve"> στο</w:t>
      </w:r>
      <w:r w:rsidR="00D0554F">
        <w:rPr>
          <w:rFonts w:ascii="Calibri" w:eastAsia="Times New Roman" w:hAnsi="Calibri" w:cs="Calibri"/>
          <w:color w:val="000000"/>
          <w:sz w:val="24"/>
          <w:szCs w:val="24"/>
          <w:lang w:eastAsia="el-GR"/>
        </w:rPr>
        <w:t xml:space="preserve"> Ολυμπιακό Κέντρο Άνω Λιοσίων</w:t>
      </w:r>
      <w:r w:rsidR="004848B4">
        <w:rPr>
          <w:rFonts w:ascii="Calibri" w:eastAsia="Times New Roman" w:hAnsi="Calibri" w:cs="Calibri"/>
          <w:color w:val="000000"/>
          <w:sz w:val="24"/>
          <w:szCs w:val="24"/>
          <w:lang w:eastAsia="el-GR"/>
        </w:rPr>
        <w:t xml:space="preserve"> </w:t>
      </w:r>
      <w:r w:rsidRPr="00AE2A3A">
        <w:rPr>
          <w:rFonts w:ascii="Calibri" w:eastAsia="Times New Roman" w:hAnsi="Calibri" w:cs="Calibri"/>
          <w:color w:val="000000"/>
          <w:sz w:val="24"/>
          <w:szCs w:val="24"/>
          <w:lang w:eastAsia="el-GR"/>
        </w:rPr>
        <w:t>και συγκεκριμένα</w:t>
      </w:r>
      <w:r w:rsidR="00D0554F">
        <w:rPr>
          <w:rFonts w:ascii="Calibri" w:eastAsia="Times New Roman" w:hAnsi="Calibri" w:cs="Calibri"/>
          <w:color w:val="000000"/>
          <w:sz w:val="24"/>
          <w:szCs w:val="24"/>
          <w:lang w:eastAsia="el-GR"/>
        </w:rPr>
        <w:t xml:space="preserve"> σε</w:t>
      </w:r>
      <w:r w:rsidR="004848B4">
        <w:rPr>
          <w:rFonts w:ascii="Calibri" w:eastAsia="Times New Roman" w:hAnsi="Calibri" w:cs="Calibri"/>
          <w:color w:val="000000"/>
          <w:sz w:val="24"/>
          <w:szCs w:val="24"/>
          <w:lang w:eastAsia="el-GR"/>
        </w:rPr>
        <w:t xml:space="preserve"> </w:t>
      </w:r>
      <w:r w:rsidR="00D0554F">
        <w:rPr>
          <w:rFonts w:ascii="Calibri" w:eastAsia="Times New Roman" w:hAnsi="Calibri" w:cs="Calibri"/>
          <w:color w:val="000000"/>
          <w:sz w:val="24"/>
          <w:szCs w:val="24"/>
          <w:lang w:eastAsia="el-GR"/>
        </w:rPr>
        <w:t xml:space="preserve">6 </w:t>
      </w:r>
      <w:r w:rsidR="004848B4">
        <w:rPr>
          <w:rFonts w:ascii="Calibri" w:eastAsia="Times New Roman" w:hAnsi="Calibri" w:cs="Calibri"/>
          <w:color w:val="000000"/>
          <w:sz w:val="24"/>
          <w:szCs w:val="24"/>
          <w:lang w:eastAsia="el-GR"/>
        </w:rPr>
        <w:t>αποδυτήρια Νο 1,2,3,4</w:t>
      </w:r>
      <w:r w:rsidR="00D0554F">
        <w:rPr>
          <w:rFonts w:ascii="Calibri" w:eastAsia="Times New Roman" w:hAnsi="Calibri" w:cs="Calibri"/>
          <w:color w:val="000000"/>
          <w:sz w:val="24"/>
          <w:szCs w:val="24"/>
          <w:lang w:eastAsia="el-GR"/>
        </w:rPr>
        <w:t>,5,6</w:t>
      </w:r>
      <w:r w:rsidR="00C049C3">
        <w:rPr>
          <w:rFonts w:ascii="Calibri" w:eastAsia="Times New Roman" w:hAnsi="Calibri" w:cs="Calibri"/>
          <w:color w:val="000000"/>
          <w:sz w:val="24"/>
          <w:szCs w:val="24"/>
          <w:lang w:eastAsia="el-GR"/>
        </w:rPr>
        <w:t>, που βρί</w:t>
      </w:r>
      <w:r w:rsidR="003D5191">
        <w:rPr>
          <w:rFonts w:ascii="Calibri" w:eastAsia="Times New Roman" w:hAnsi="Calibri" w:cs="Calibri"/>
          <w:color w:val="000000"/>
          <w:sz w:val="24"/>
          <w:szCs w:val="24"/>
          <w:lang w:eastAsia="el-GR"/>
        </w:rPr>
        <w:t xml:space="preserve">σκονται </w:t>
      </w:r>
      <w:r w:rsidR="00C049C3">
        <w:rPr>
          <w:rFonts w:ascii="Calibri" w:eastAsia="Times New Roman" w:hAnsi="Calibri" w:cs="Calibri"/>
          <w:color w:val="000000"/>
          <w:sz w:val="24"/>
          <w:szCs w:val="24"/>
          <w:lang w:eastAsia="el-GR"/>
        </w:rPr>
        <w:t>στο (– 1) όροφο δίπλα στο κυλικείο και το ιατρείο</w:t>
      </w:r>
      <w:r w:rsidR="003D5191">
        <w:rPr>
          <w:rFonts w:ascii="Calibri" w:eastAsia="Times New Roman" w:hAnsi="Calibri" w:cs="Calibri"/>
          <w:color w:val="000000"/>
          <w:sz w:val="24"/>
          <w:szCs w:val="24"/>
          <w:lang w:eastAsia="el-GR"/>
        </w:rPr>
        <w:t>,</w:t>
      </w:r>
      <w:r w:rsidR="00D0554F">
        <w:rPr>
          <w:rFonts w:ascii="Calibri" w:eastAsia="Times New Roman" w:hAnsi="Calibri" w:cs="Calibri"/>
          <w:color w:val="000000"/>
          <w:sz w:val="24"/>
          <w:szCs w:val="24"/>
          <w:lang w:eastAsia="el-GR"/>
        </w:rPr>
        <w:t xml:space="preserve"> </w:t>
      </w:r>
      <w:r w:rsidR="004848B4">
        <w:rPr>
          <w:rFonts w:ascii="Calibri" w:eastAsia="Times New Roman" w:hAnsi="Calibri" w:cs="Calibri"/>
          <w:color w:val="000000"/>
          <w:sz w:val="24"/>
          <w:szCs w:val="24"/>
          <w:lang w:eastAsia="el-GR"/>
        </w:rPr>
        <w:t xml:space="preserve"> </w:t>
      </w:r>
      <w:r w:rsidRPr="00AE2A3A">
        <w:rPr>
          <w:rFonts w:ascii="Calibri" w:eastAsia="Times New Roman" w:hAnsi="Calibri" w:cs="Calibri"/>
          <w:color w:val="000000"/>
          <w:sz w:val="24"/>
          <w:szCs w:val="24"/>
          <w:lang w:eastAsia="el-GR"/>
        </w:rPr>
        <w:t xml:space="preserve">για όλες τις κατηγορίες που εμφανίζονται στο πρόγραμμα που έχει αναρτηθεί και θα αγωνιστούν την επόμενη ημέρα. </w:t>
      </w:r>
      <w:r w:rsidR="003D5191">
        <w:rPr>
          <w:rFonts w:ascii="Calibri" w:eastAsia="Times New Roman" w:hAnsi="Calibri" w:cs="Calibri"/>
          <w:b/>
          <w:color w:val="000000"/>
          <w:sz w:val="24"/>
          <w:szCs w:val="24"/>
          <w:u w:val="single"/>
          <w:lang w:eastAsia="el-GR"/>
        </w:rPr>
        <w:t xml:space="preserve">Οι αθλητές με τον εξουσιοδοτημένο αντιπρόσωπο του συλλόγου θα προσέρχονται </w:t>
      </w:r>
      <w:r w:rsidRPr="004848B4">
        <w:rPr>
          <w:rFonts w:ascii="Calibri" w:eastAsia="Times New Roman" w:hAnsi="Calibri" w:cs="Calibri"/>
          <w:b/>
          <w:color w:val="000000"/>
          <w:sz w:val="24"/>
          <w:szCs w:val="24"/>
          <w:u w:val="single"/>
          <w:lang w:eastAsia="el-GR"/>
        </w:rPr>
        <w:t xml:space="preserve"> ΑΠΟΚΛΕΙΣΤΙΚΑ </w:t>
      </w:r>
      <w:r w:rsidR="003D5191">
        <w:rPr>
          <w:rFonts w:ascii="Calibri" w:eastAsia="Times New Roman" w:hAnsi="Calibri" w:cs="Calibri"/>
          <w:b/>
          <w:color w:val="000000"/>
          <w:sz w:val="24"/>
          <w:szCs w:val="24"/>
          <w:u w:val="single"/>
          <w:lang w:eastAsia="el-GR"/>
        </w:rPr>
        <w:t xml:space="preserve">και μόνο </w:t>
      </w:r>
      <w:r w:rsidRPr="004848B4">
        <w:rPr>
          <w:rFonts w:ascii="Calibri" w:eastAsia="Times New Roman" w:hAnsi="Calibri" w:cs="Calibri"/>
          <w:b/>
          <w:color w:val="000000"/>
          <w:sz w:val="24"/>
          <w:szCs w:val="24"/>
          <w:u w:val="single"/>
          <w:lang w:eastAsia="el-GR"/>
        </w:rPr>
        <w:t>απ</w:t>
      </w:r>
      <w:r w:rsidR="003D5191">
        <w:rPr>
          <w:rFonts w:ascii="Calibri" w:eastAsia="Times New Roman" w:hAnsi="Calibri" w:cs="Calibri"/>
          <w:b/>
          <w:color w:val="000000"/>
          <w:sz w:val="24"/>
          <w:szCs w:val="24"/>
          <w:u w:val="single"/>
          <w:lang w:eastAsia="el-GR"/>
        </w:rPr>
        <w:t>ό στην είσοδο για τον αγωνιστικό χώρο που βρίσκεται δίπλα στο κυλικείο</w:t>
      </w:r>
      <w:r w:rsidRPr="004848B4">
        <w:rPr>
          <w:rFonts w:ascii="Calibri" w:eastAsia="Times New Roman" w:hAnsi="Calibri" w:cs="Calibri"/>
          <w:b/>
          <w:color w:val="000000"/>
          <w:sz w:val="24"/>
          <w:szCs w:val="24"/>
          <w:u w:val="single"/>
          <w:lang w:eastAsia="el-GR"/>
        </w:rPr>
        <w:t>.</w:t>
      </w:r>
    </w:p>
    <w:p w14:paraId="0A08F95C"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p>
    <w:p w14:paraId="1552E90F"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8"/>
          <w:szCs w:val="28"/>
          <w:lang w:eastAsia="el-GR"/>
        </w:rPr>
      </w:pPr>
      <w:r w:rsidRPr="00AE2A3A">
        <w:rPr>
          <w:rFonts w:ascii="Calibri" w:eastAsia="Times New Roman" w:hAnsi="Calibri" w:cs="Calibri"/>
          <w:b/>
          <w:color w:val="0000FF"/>
          <w:sz w:val="28"/>
          <w:szCs w:val="28"/>
          <w:u w:val="single"/>
          <w:lang w:eastAsia="el-GR"/>
        </w:rPr>
        <w:t>- Η ΖΥΓΙΣΗ</w:t>
      </w:r>
      <w:r w:rsidRPr="00AE2A3A">
        <w:rPr>
          <w:rFonts w:ascii="Calibri" w:eastAsia="Times New Roman" w:hAnsi="Calibri" w:cs="Calibri"/>
          <w:color w:val="0000FF"/>
          <w:sz w:val="28"/>
          <w:szCs w:val="28"/>
          <w:lang w:eastAsia="el-GR"/>
        </w:rPr>
        <w:t xml:space="preserve"> </w:t>
      </w:r>
      <w:r w:rsidRPr="00AE2A3A">
        <w:rPr>
          <w:rFonts w:ascii="Calibri" w:eastAsia="Times New Roman" w:hAnsi="Calibri" w:cs="Calibri"/>
          <w:b/>
          <w:color w:val="000000"/>
          <w:sz w:val="28"/>
          <w:szCs w:val="28"/>
          <w:u w:val="single"/>
          <w:lang w:eastAsia="el-GR"/>
        </w:rPr>
        <w:t>θα γίνει κατά σύλλογο την ώρα που αναγράφεται στον αναλυτικό πίνακα που επισυνάπτουμε.</w:t>
      </w:r>
      <w:r w:rsidRPr="00AE2A3A">
        <w:rPr>
          <w:rFonts w:ascii="Calibri" w:eastAsia="Times New Roman" w:hAnsi="Calibri" w:cs="Calibri"/>
          <w:color w:val="000000"/>
          <w:sz w:val="28"/>
          <w:szCs w:val="28"/>
          <w:lang w:eastAsia="el-GR"/>
        </w:rPr>
        <w:t> </w:t>
      </w:r>
    </w:p>
    <w:p w14:paraId="28C3A57D"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r w:rsidRPr="00AE2A3A">
        <w:rPr>
          <w:rFonts w:ascii="Calibri" w:eastAsia="Times New Roman" w:hAnsi="Calibri" w:cs="Calibri"/>
          <w:color w:val="000000"/>
          <w:sz w:val="24"/>
          <w:szCs w:val="24"/>
          <w:lang w:eastAsia="el-GR"/>
        </w:rPr>
        <w:t>Κάθε σύλλογος θα πρέπει να προ</w:t>
      </w:r>
      <w:r w:rsidR="004848B4">
        <w:rPr>
          <w:rFonts w:ascii="Calibri" w:eastAsia="Times New Roman" w:hAnsi="Calibri" w:cs="Calibri"/>
          <w:color w:val="000000"/>
          <w:sz w:val="24"/>
          <w:szCs w:val="24"/>
          <w:lang w:eastAsia="el-GR"/>
        </w:rPr>
        <w:t>σέρχεται στην</w:t>
      </w:r>
      <w:r w:rsidR="003D5191">
        <w:rPr>
          <w:rFonts w:ascii="Calibri" w:eastAsia="Times New Roman" w:hAnsi="Calibri" w:cs="Calibri"/>
          <w:color w:val="000000"/>
          <w:sz w:val="24"/>
          <w:szCs w:val="24"/>
          <w:lang w:eastAsia="el-GR"/>
        </w:rPr>
        <w:t xml:space="preserve"> προαναφερόμενη</w:t>
      </w:r>
      <w:r w:rsidR="004848B4">
        <w:rPr>
          <w:rFonts w:ascii="Calibri" w:eastAsia="Times New Roman" w:hAnsi="Calibri" w:cs="Calibri"/>
          <w:color w:val="000000"/>
          <w:sz w:val="24"/>
          <w:szCs w:val="24"/>
          <w:lang w:eastAsia="el-GR"/>
        </w:rPr>
        <w:t xml:space="preserve"> </w:t>
      </w:r>
      <w:r w:rsidR="003D5191">
        <w:rPr>
          <w:rFonts w:ascii="Calibri" w:eastAsia="Times New Roman" w:hAnsi="Calibri" w:cs="Calibri"/>
          <w:b/>
          <w:color w:val="000000"/>
          <w:sz w:val="24"/>
          <w:szCs w:val="24"/>
          <w:u w:val="single"/>
          <w:lang w:eastAsia="el-GR"/>
        </w:rPr>
        <w:t>ΕΙΣΟΔΟ</w:t>
      </w:r>
      <w:r w:rsidRPr="00AE2A3A">
        <w:rPr>
          <w:rFonts w:ascii="Calibri" w:eastAsia="Times New Roman" w:hAnsi="Calibri" w:cs="Calibri"/>
          <w:color w:val="000000"/>
          <w:sz w:val="24"/>
          <w:szCs w:val="24"/>
          <w:lang w:eastAsia="el-GR"/>
        </w:rPr>
        <w:t xml:space="preserve"> την συγκεκριμένη ώρα που αναγράφεται στην ανακοίνωση. Ο εξουσιοδοτημένος αντιπρόσωπος του συλλόγου ή ο προπονητής του, θα συνοδεύει τους αθλητές και θα παραδίδει στην γραμματεία των αγώνων την πρωτότυπη απόδειξη πληρωμής καθώς και τα δικαιολογητικά που απαιτούνται για την ζύγιση : δελτίο αθλητικής ιδιότητας, θεωρημένο από την ΕΛ.Ο.Τ., το οποίο θα πρέπει να έχει την σφραγίδα του σωματείου και να είναι υπογεγραμμένο από τον Γραμματέα του συλλόγου. Επίσης θα πρέπει να αναγράφεται ο βαθμός ΚΟΥΠ που κατέχει ο αθλητής – αθλήτρια και να είναι επικυρωμένο από το σωματείο. Για τους αθλητές – αθλήτριες, οι οποίοι είναι κάτοχοι ΝΤΑΝ, θα πρέπει απαραίτητα να είναι καταχωρημένος ο βαθμός ΝΤΑΝ στο θεωρημένο από την ΕΛ.Ο.Τ. βιβλιάριο του αθλητή – αθλήτριας. Η καταχώρηση του βαθμού ΝΤΑΝ, θα πρέπει να έχει σφραγίδα από την ΕΛ.Ο.Τ.</w:t>
      </w:r>
      <w:r w:rsidR="00BA7DBA">
        <w:rPr>
          <w:rFonts w:ascii="Calibri" w:eastAsia="Times New Roman" w:hAnsi="Calibri" w:cs="Calibri"/>
          <w:color w:val="000000"/>
          <w:sz w:val="24"/>
          <w:szCs w:val="24"/>
          <w:lang w:eastAsia="el-GR"/>
        </w:rPr>
        <w:t>.</w:t>
      </w:r>
      <w:r w:rsidRPr="00AE2A3A">
        <w:rPr>
          <w:rFonts w:ascii="Calibri" w:eastAsia="Times New Roman" w:hAnsi="Calibri" w:cs="Calibri"/>
          <w:color w:val="000000"/>
          <w:sz w:val="24"/>
          <w:szCs w:val="24"/>
          <w:lang w:eastAsia="el-GR"/>
        </w:rPr>
        <w:t xml:space="preserve"> </w:t>
      </w:r>
      <w:r w:rsidR="00BA7DBA" w:rsidRPr="00BA7DBA">
        <w:rPr>
          <w:rFonts w:ascii="Calibri" w:eastAsia="Times New Roman" w:hAnsi="Calibri" w:cs="Calibri"/>
          <w:b/>
          <w:color w:val="000000"/>
          <w:sz w:val="24"/>
          <w:szCs w:val="24"/>
          <w:u w:val="single"/>
          <w:lang w:eastAsia="el-GR"/>
        </w:rPr>
        <w:t>Απαραίτητα ο κάθε αθλητής/αθλήτρια θα πρέπει να έχει ιατρική βεβαίωση σε ισχύ</w:t>
      </w:r>
      <w:r w:rsidR="00BA7DBA">
        <w:rPr>
          <w:rFonts w:ascii="Calibri" w:eastAsia="Times New Roman" w:hAnsi="Calibri" w:cs="Calibri"/>
          <w:color w:val="000000"/>
          <w:sz w:val="24"/>
          <w:szCs w:val="24"/>
          <w:lang w:eastAsia="el-GR"/>
        </w:rPr>
        <w:t>.</w:t>
      </w:r>
    </w:p>
    <w:p w14:paraId="74B0795C"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p>
    <w:p w14:paraId="312CAD2B"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r w:rsidRPr="00AE2A3A">
        <w:rPr>
          <w:rFonts w:ascii="Calibri" w:eastAsia="Times New Roman" w:hAnsi="Calibri" w:cs="Calibri"/>
          <w:color w:val="000000"/>
          <w:sz w:val="24"/>
          <w:szCs w:val="24"/>
          <w:lang w:eastAsia="el-GR"/>
        </w:rPr>
        <w:t>Η Γραμματεία  θα ελέγχει τα δικαιολογητικά και ο εξουσιοδοτημένος αντιπρόσωπος του συλλόγου θα μεταφέρει τους αθλητές – αθλήτριες στα αποδυτήρια για την ζύγιση.</w:t>
      </w:r>
    </w:p>
    <w:p w14:paraId="19FC1015"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p>
    <w:p w14:paraId="7601B7B6" w14:textId="77777777" w:rsidR="00AE2A3A" w:rsidRPr="00AE2A3A" w:rsidRDefault="00AE2A3A" w:rsidP="00AE2A3A">
      <w:pPr>
        <w:shd w:val="clear" w:color="auto" w:fill="FFFFFF"/>
        <w:spacing w:after="0" w:line="240" w:lineRule="auto"/>
        <w:jc w:val="both"/>
        <w:rPr>
          <w:rFonts w:ascii="Calibri" w:eastAsia="Times New Roman" w:hAnsi="Calibri" w:cs="Calibri"/>
          <w:color w:val="000000"/>
          <w:sz w:val="24"/>
          <w:szCs w:val="24"/>
          <w:lang w:eastAsia="el-GR"/>
        </w:rPr>
      </w:pPr>
      <w:r w:rsidRPr="00AE2A3A">
        <w:rPr>
          <w:rFonts w:ascii="Calibri" w:eastAsia="Times New Roman" w:hAnsi="Calibri" w:cs="Calibri"/>
          <w:color w:val="000000"/>
          <w:sz w:val="24"/>
          <w:szCs w:val="24"/>
          <w:lang w:eastAsia="el-GR"/>
        </w:rPr>
        <w:t>Ο εγγράφως εξουσιοδοτημένος αντιπρόσωπος του συλλόγου θα πρέπει να έχει υποχρεωτικά μαζί του, όλα τα βιβλιάρια των αθλητών-αθλητριών που θα λάβουν μέρος στην διαδικασία της ζύγισης. Αθλητής που δεν προσκομίζει βιβλιάριο αθλητικής ιδιότητας θα αποκλείεται από την ζύγιση.</w:t>
      </w:r>
    </w:p>
    <w:p w14:paraId="3AF1C943" w14:textId="77777777" w:rsidR="00AE2A3A" w:rsidRDefault="00BF3BB1" w:rsidP="00AE2A3A">
      <w:pPr>
        <w:pStyle w:val="Default"/>
        <w:jc w:val="both"/>
        <w:rPr>
          <w:rFonts w:asciiTheme="minorHAnsi" w:eastAsia="Times New Roman" w:hAnsiTheme="minorHAnsi" w:cs="Tahoma"/>
          <w:bCs/>
        </w:rPr>
      </w:pPr>
      <w:r w:rsidRPr="001372E2">
        <w:rPr>
          <w:rFonts w:asciiTheme="minorHAnsi" w:eastAsia="Times New Roman" w:hAnsiTheme="minorHAnsi" w:cs="Tahoma"/>
          <w:bCs/>
        </w:rPr>
        <w:tab/>
      </w:r>
    </w:p>
    <w:p w14:paraId="68C2EAD3" w14:textId="77777777" w:rsidR="006751C4" w:rsidRDefault="006751C4" w:rsidP="006751C4">
      <w:pPr>
        <w:pStyle w:val="2"/>
        <w:outlineLvl w:val="0"/>
        <w:rPr>
          <w:rFonts w:asciiTheme="minorHAnsi" w:hAnsiTheme="minorHAnsi"/>
          <w:b/>
          <w:u w:val="single"/>
        </w:rPr>
      </w:pPr>
    </w:p>
    <w:p w14:paraId="18B7988A" w14:textId="77777777" w:rsidR="00C34D1A" w:rsidRPr="001372E2" w:rsidRDefault="001026E5" w:rsidP="001372E2">
      <w:pPr>
        <w:pStyle w:val="2"/>
        <w:ind w:firstLine="720"/>
        <w:outlineLvl w:val="0"/>
        <w:rPr>
          <w:rFonts w:asciiTheme="minorHAnsi" w:hAnsiTheme="minorHAnsi"/>
          <w:b/>
          <w:u w:val="single"/>
        </w:rPr>
      </w:pPr>
      <w:r>
        <w:rPr>
          <w:rFonts w:asciiTheme="minorHAnsi" w:hAnsiTheme="minorHAnsi"/>
          <w:b/>
          <w:u w:val="single"/>
        </w:rPr>
        <w:t>ΕΚ ΤΗΣ Ε.ΤΑ.Ν.Ε.</w:t>
      </w:r>
    </w:p>
    <w:sectPr w:rsidR="00C34D1A" w:rsidRPr="001372E2" w:rsidSect="00AE2A3A">
      <w:pgSz w:w="11906" w:h="16838"/>
      <w:pgMar w:top="851" w:right="164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0CC"/>
    <w:multiLevelType w:val="hybridMultilevel"/>
    <w:tmpl w:val="6CFC6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C4218B"/>
    <w:multiLevelType w:val="hybridMultilevel"/>
    <w:tmpl w:val="20A84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2920D9"/>
    <w:multiLevelType w:val="hybridMultilevel"/>
    <w:tmpl w:val="C22223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F505716"/>
    <w:multiLevelType w:val="hybridMultilevel"/>
    <w:tmpl w:val="57523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B1"/>
    <w:rsid w:val="0005212C"/>
    <w:rsid w:val="001026E5"/>
    <w:rsid w:val="00131360"/>
    <w:rsid w:val="001372E2"/>
    <w:rsid w:val="001A050D"/>
    <w:rsid w:val="001A322C"/>
    <w:rsid w:val="002723C0"/>
    <w:rsid w:val="002B1C97"/>
    <w:rsid w:val="002E68D3"/>
    <w:rsid w:val="003D5191"/>
    <w:rsid w:val="00402783"/>
    <w:rsid w:val="004464D5"/>
    <w:rsid w:val="004848B4"/>
    <w:rsid w:val="004A7D0D"/>
    <w:rsid w:val="004E4283"/>
    <w:rsid w:val="00633B2F"/>
    <w:rsid w:val="006349A0"/>
    <w:rsid w:val="00652A33"/>
    <w:rsid w:val="006751C4"/>
    <w:rsid w:val="006B7765"/>
    <w:rsid w:val="00717220"/>
    <w:rsid w:val="00756898"/>
    <w:rsid w:val="00777DE1"/>
    <w:rsid w:val="00856FC4"/>
    <w:rsid w:val="008D2CA0"/>
    <w:rsid w:val="00986BA5"/>
    <w:rsid w:val="00996FCE"/>
    <w:rsid w:val="009D4E48"/>
    <w:rsid w:val="009F6CD6"/>
    <w:rsid w:val="00AB0807"/>
    <w:rsid w:val="00AD4B40"/>
    <w:rsid w:val="00AE2A3A"/>
    <w:rsid w:val="00B614B0"/>
    <w:rsid w:val="00BA7DBA"/>
    <w:rsid w:val="00BB43D9"/>
    <w:rsid w:val="00BF3BB1"/>
    <w:rsid w:val="00BF4A92"/>
    <w:rsid w:val="00C049C3"/>
    <w:rsid w:val="00C34D1A"/>
    <w:rsid w:val="00C774E2"/>
    <w:rsid w:val="00D0554F"/>
    <w:rsid w:val="00D87FD4"/>
    <w:rsid w:val="00D970E0"/>
    <w:rsid w:val="00E35317"/>
    <w:rsid w:val="00F16CB4"/>
    <w:rsid w:val="00F92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A176"/>
  <w15:docId w15:val="{3BE1D363-A57E-481C-92AA-AB34F93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D1A"/>
  </w:style>
  <w:style w:type="paragraph" w:styleId="1">
    <w:name w:val="heading 1"/>
    <w:basedOn w:val="a"/>
    <w:next w:val="a"/>
    <w:link w:val="1Char"/>
    <w:uiPriority w:val="9"/>
    <w:qFormat/>
    <w:rsid w:val="006751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BF3BB1"/>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F3BB1"/>
    <w:rPr>
      <w:rFonts w:ascii="Comic Sans MS" w:eastAsia="Batang" w:hAnsi="Comic Sans MS" w:cs="Times New Roman"/>
      <w:b/>
      <w:bCs/>
      <w:w w:val="200"/>
      <w:sz w:val="24"/>
      <w:szCs w:val="24"/>
      <w:u w:val="double"/>
      <w:lang w:eastAsia="el-GR"/>
    </w:rPr>
  </w:style>
  <w:style w:type="character" w:styleId="-">
    <w:name w:val="Hyperlink"/>
    <w:basedOn w:val="a0"/>
    <w:semiHidden/>
    <w:rsid w:val="00BF3BB1"/>
    <w:rPr>
      <w:color w:val="0000FF"/>
      <w:u w:val="single"/>
    </w:rPr>
  </w:style>
  <w:style w:type="paragraph" w:styleId="2">
    <w:name w:val="Body Text 2"/>
    <w:basedOn w:val="a"/>
    <w:link w:val="2Char"/>
    <w:semiHidden/>
    <w:rsid w:val="00BF3BB1"/>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BF3BB1"/>
    <w:rPr>
      <w:rFonts w:ascii="Comic Sans MS" w:eastAsia="Batang" w:hAnsi="Comic Sans MS" w:cs="Times New Roman"/>
      <w:sz w:val="24"/>
      <w:szCs w:val="24"/>
      <w:lang w:eastAsia="el-GR"/>
    </w:rPr>
  </w:style>
  <w:style w:type="paragraph" w:customStyle="1" w:styleId="Default">
    <w:name w:val="Default"/>
    <w:rsid w:val="006B7765"/>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13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751C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4268">
      <w:bodyDiv w:val="1"/>
      <w:marLeft w:val="0"/>
      <w:marRight w:val="0"/>
      <w:marTop w:val="0"/>
      <w:marBottom w:val="0"/>
      <w:divBdr>
        <w:top w:val="none" w:sz="0" w:space="0" w:color="auto"/>
        <w:left w:val="none" w:sz="0" w:space="0" w:color="auto"/>
        <w:bottom w:val="none" w:sz="0" w:space="0" w:color="auto"/>
        <w:right w:val="none" w:sz="0" w:space="0" w:color="auto"/>
      </w:divBdr>
      <w:divsChild>
        <w:div w:id="1539782843">
          <w:marLeft w:val="0"/>
          <w:marRight w:val="0"/>
          <w:marTop w:val="0"/>
          <w:marBottom w:val="0"/>
          <w:divBdr>
            <w:top w:val="none" w:sz="0" w:space="0" w:color="auto"/>
            <w:left w:val="none" w:sz="0" w:space="0" w:color="auto"/>
            <w:bottom w:val="none" w:sz="0" w:space="0" w:color="auto"/>
            <w:right w:val="none" w:sz="0" w:space="0" w:color="auto"/>
          </w:divBdr>
        </w:div>
        <w:div w:id="2044748069">
          <w:marLeft w:val="0"/>
          <w:marRight w:val="0"/>
          <w:marTop w:val="0"/>
          <w:marBottom w:val="0"/>
          <w:divBdr>
            <w:top w:val="none" w:sz="0" w:space="0" w:color="auto"/>
            <w:left w:val="none" w:sz="0" w:space="0" w:color="auto"/>
            <w:bottom w:val="none" w:sz="0" w:space="0" w:color="auto"/>
            <w:right w:val="none" w:sz="0" w:space="0" w:color="auto"/>
          </w:divBdr>
        </w:div>
        <w:div w:id="1729761904">
          <w:marLeft w:val="0"/>
          <w:marRight w:val="0"/>
          <w:marTop w:val="0"/>
          <w:marBottom w:val="0"/>
          <w:divBdr>
            <w:top w:val="none" w:sz="0" w:space="0" w:color="auto"/>
            <w:left w:val="none" w:sz="0" w:space="0" w:color="auto"/>
            <w:bottom w:val="none" w:sz="0" w:space="0" w:color="auto"/>
            <w:right w:val="none" w:sz="0" w:space="0" w:color="auto"/>
          </w:divBdr>
        </w:div>
        <w:div w:id="1545826121">
          <w:marLeft w:val="0"/>
          <w:marRight w:val="0"/>
          <w:marTop w:val="0"/>
          <w:marBottom w:val="0"/>
          <w:divBdr>
            <w:top w:val="none" w:sz="0" w:space="0" w:color="auto"/>
            <w:left w:val="none" w:sz="0" w:space="0" w:color="auto"/>
            <w:bottom w:val="none" w:sz="0" w:space="0" w:color="auto"/>
            <w:right w:val="none" w:sz="0" w:space="0" w:color="auto"/>
          </w:divBdr>
        </w:div>
        <w:div w:id="1798793846">
          <w:marLeft w:val="0"/>
          <w:marRight w:val="0"/>
          <w:marTop w:val="0"/>
          <w:marBottom w:val="0"/>
          <w:divBdr>
            <w:top w:val="none" w:sz="0" w:space="0" w:color="auto"/>
            <w:left w:val="none" w:sz="0" w:space="0" w:color="auto"/>
            <w:bottom w:val="none" w:sz="0" w:space="0" w:color="auto"/>
            <w:right w:val="none" w:sz="0" w:space="0" w:color="auto"/>
          </w:divBdr>
        </w:div>
        <w:div w:id="1465076884">
          <w:marLeft w:val="0"/>
          <w:marRight w:val="0"/>
          <w:marTop w:val="0"/>
          <w:marBottom w:val="0"/>
          <w:divBdr>
            <w:top w:val="none" w:sz="0" w:space="0" w:color="auto"/>
            <w:left w:val="none" w:sz="0" w:space="0" w:color="auto"/>
            <w:bottom w:val="none" w:sz="0" w:space="0" w:color="auto"/>
            <w:right w:val="none" w:sz="0" w:space="0" w:color="auto"/>
          </w:divBdr>
        </w:div>
        <w:div w:id="1678533988">
          <w:marLeft w:val="0"/>
          <w:marRight w:val="0"/>
          <w:marTop w:val="0"/>
          <w:marBottom w:val="0"/>
          <w:divBdr>
            <w:top w:val="none" w:sz="0" w:space="0" w:color="auto"/>
            <w:left w:val="none" w:sz="0" w:space="0" w:color="auto"/>
            <w:bottom w:val="none" w:sz="0" w:space="0" w:color="auto"/>
            <w:right w:val="none" w:sz="0" w:space="0" w:color="auto"/>
          </w:divBdr>
        </w:div>
        <w:div w:id="1532954526">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596784961">
          <w:marLeft w:val="0"/>
          <w:marRight w:val="0"/>
          <w:marTop w:val="0"/>
          <w:marBottom w:val="0"/>
          <w:divBdr>
            <w:top w:val="none" w:sz="0" w:space="0" w:color="auto"/>
            <w:left w:val="none" w:sz="0" w:space="0" w:color="auto"/>
            <w:bottom w:val="none" w:sz="0" w:space="0" w:color="auto"/>
            <w:right w:val="none" w:sz="0" w:space="0" w:color="auto"/>
          </w:divBdr>
        </w:div>
        <w:div w:id="853298976">
          <w:marLeft w:val="0"/>
          <w:marRight w:val="0"/>
          <w:marTop w:val="0"/>
          <w:marBottom w:val="0"/>
          <w:divBdr>
            <w:top w:val="none" w:sz="0" w:space="0" w:color="auto"/>
            <w:left w:val="none" w:sz="0" w:space="0" w:color="auto"/>
            <w:bottom w:val="none" w:sz="0" w:space="0" w:color="auto"/>
            <w:right w:val="none" w:sz="0" w:space="0" w:color="auto"/>
          </w:divBdr>
        </w:div>
        <w:div w:id="550311308">
          <w:marLeft w:val="0"/>
          <w:marRight w:val="0"/>
          <w:marTop w:val="0"/>
          <w:marBottom w:val="0"/>
          <w:divBdr>
            <w:top w:val="none" w:sz="0" w:space="0" w:color="auto"/>
            <w:left w:val="none" w:sz="0" w:space="0" w:color="auto"/>
            <w:bottom w:val="none" w:sz="0" w:space="0" w:color="auto"/>
            <w:right w:val="none" w:sz="0" w:space="0" w:color="auto"/>
          </w:divBdr>
        </w:div>
        <w:div w:id="955984912">
          <w:marLeft w:val="0"/>
          <w:marRight w:val="0"/>
          <w:marTop w:val="0"/>
          <w:marBottom w:val="0"/>
          <w:divBdr>
            <w:top w:val="none" w:sz="0" w:space="0" w:color="auto"/>
            <w:left w:val="none" w:sz="0" w:space="0" w:color="auto"/>
            <w:bottom w:val="none" w:sz="0" w:space="0" w:color="auto"/>
            <w:right w:val="none" w:sz="0" w:space="0" w:color="auto"/>
          </w:divBdr>
        </w:div>
        <w:div w:id="161894539">
          <w:marLeft w:val="0"/>
          <w:marRight w:val="0"/>
          <w:marTop w:val="0"/>
          <w:marBottom w:val="0"/>
          <w:divBdr>
            <w:top w:val="none" w:sz="0" w:space="0" w:color="auto"/>
            <w:left w:val="none" w:sz="0" w:space="0" w:color="auto"/>
            <w:bottom w:val="none" w:sz="0" w:space="0" w:color="auto"/>
            <w:right w:val="none" w:sz="0" w:space="0" w:color="auto"/>
          </w:divBdr>
        </w:div>
      </w:divsChild>
    </w:div>
    <w:div w:id="436483567">
      <w:bodyDiv w:val="1"/>
      <w:marLeft w:val="0"/>
      <w:marRight w:val="0"/>
      <w:marTop w:val="0"/>
      <w:marBottom w:val="0"/>
      <w:divBdr>
        <w:top w:val="none" w:sz="0" w:space="0" w:color="auto"/>
        <w:left w:val="none" w:sz="0" w:space="0" w:color="auto"/>
        <w:bottom w:val="none" w:sz="0" w:space="0" w:color="auto"/>
        <w:right w:val="none" w:sz="0" w:space="0" w:color="auto"/>
      </w:divBdr>
      <w:divsChild>
        <w:div w:id="834300145">
          <w:marLeft w:val="0"/>
          <w:marRight w:val="0"/>
          <w:marTop w:val="0"/>
          <w:marBottom w:val="0"/>
          <w:divBdr>
            <w:top w:val="none" w:sz="0" w:space="0" w:color="auto"/>
            <w:left w:val="none" w:sz="0" w:space="0" w:color="auto"/>
            <w:bottom w:val="none" w:sz="0" w:space="0" w:color="auto"/>
            <w:right w:val="none" w:sz="0" w:space="0" w:color="auto"/>
          </w:divBdr>
        </w:div>
        <w:div w:id="453672730">
          <w:marLeft w:val="0"/>
          <w:marRight w:val="0"/>
          <w:marTop w:val="0"/>
          <w:marBottom w:val="0"/>
          <w:divBdr>
            <w:top w:val="none" w:sz="0" w:space="0" w:color="auto"/>
            <w:left w:val="none" w:sz="0" w:space="0" w:color="auto"/>
            <w:bottom w:val="none" w:sz="0" w:space="0" w:color="auto"/>
            <w:right w:val="none" w:sz="0" w:space="0" w:color="auto"/>
          </w:divBdr>
        </w:div>
        <w:div w:id="668211922">
          <w:marLeft w:val="0"/>
          <w:marRight w:val="0"/>
          <w:marTop w:val="0"/>
          <w:marBottom w:val="0"/>
          <w:divBdr>
            <w:top w:val="none" w:sz="0" w:space="0" w:color="auto"/>
            <w:left w:val="none" w:sz="0" w:space="0" w:color="auto"/>
            <w:bottom w:val="none" w:sz="0" w:space="0" w:color="auto"/>
            <w:right w:val="none" w:sz="0" w:space="0" w:color="auto"/>
          </w:divBdr>
        </w:div>
        <w:div w:id="1931699100">
          <w:marLeft w:val="0"/>
          <w:marRight w:val="0"/>
          <w:marTop w:val="0"/>
          <w:marBottom w:val="0"/>
          <w:divBdr>
            <w:top w:val="none" w:sz="0" w:space="0" w:color="auto"/>
            <w:left w:val="none" w:sz="0" w:space="0" w:color="auto"/>
            <w:bottom w:val="none" w:sz="0" w:space="0" w:color="auto"/>
            <w:right w:val="none" w:sz="0" w:space="0" w:color="auto"/>
          </w:divBdr>
        </w:div>
        <w:div w:id="175385401">
          <w:marLeft w:val="0"/>
          <w:marRight w:val="0"/>
          <w:marTop w:val="0"/>
          <w:marBottom w:val="0"/>
          <w:divBdr>
            <w:top w:val="none" w:sz="0" w:space="0" w:color="auto"/>
            <w:left w:val="none" w:sz="0" w:space="0" w:color="auto"/>
            <w:bottom w:val="none" w:sz="0" w:space="0" w:color="auto"/>
            <w:right w:val="none" w:sz="0" w:space="0" w:color="auto"/>
          </w:divBdr>
        </w:div>
        <w:div w:id="1250045568">
          <w:marLeft w:val="0"/>
          <w:marRight w:val="0"/>
          <w:marTop w:val="0"/>
          <w:marBottom w:val="0"/>
          <w:divBdr>
            <w:top w:val="none" w:sz="0" w:space="0" w:color="auto"/>
            <w:left w:val="none" w:sz="0" w:space="0" w:color="auto"/>
            <w:bottom w:val="none" w:sz="0" w:space="0" w:color="auto"/>
            <w:right w:val="none" w:sz="0" w:space="0" w:color="auto"/>
          </w:divBdr>
        </w:div>
        <w:div w:id="1984309968">
          <w:marLeft w:val="0"/>
          <w:marRight w:val="0"/>
          <w:marTop w:val="0"/>
          <w:marBottom w:val="0"/>
          <w:divBdr>
            <w:top w:val="none" w:sz="0" w:space="0" w:color="auto"/>
            <w:left w:val="none" w:sz="0" w:space="0" w:color="auto"/>
            <w:bottom w:val="none" w:sz="0" w:space="0" w:color="auto"/>
            <w:right w:val="none" w:sz="0" w:space="0" w:color="auto"/>
          </w:divBdr>
        </w:div>
        <w:div w:id="1968461539">
          <w:marLeft w:val="0"/>
          <w:marRight w:val="0"/>
          <w:marTop w:val="0"/>
          <w:marBottom w:val="0"/>
          <w:divBdr>
            <w:top w:val="none" w:sz="0" w:space="0" w:color="auto"/>
            <w:left w:val="none" w:sz="0" w:space="0" w:color="auto"/>
            <w:bottom w:val="none" w:sz="0" w:space="0" w:color="auto"/>
            <w:right w:val="none" w:sz="0" w:space="0" w:color="auto"/>
          </w:divBdr>
        </w:div>
        <w:div w:id="1387217399">
          <w:marLeft w:val="0"/>
          <w:marRight w:val="0"/>
          <w:marTop w:val="0"/>
          <w:marBottom w:val="0"/>
          <w:divBdr>
            <w:top w:val="none" w:sz="0" w:space="0" w:color="auto"/>
            <w:left w:val="none" w:sz="0" w:space="0" w:color="auto"/>
            <w:bottom w:val="none" w:sz="0" w:space="0" w:color="auto"/>
            <w:right w:val="none" w:sz="0" w:space="0" w:color="auto"/>
          </w:divBdr>
        </w:div>
        <w:div w:id="1136753877">
          <w:marLeft w:val="0"/>
          <w:marRight w:val="0"/>
          <w:marTop w:val="0"/>
          <w:marBottom w:val="0"/>
          <w:divBdr>
            <w:top w:val="none" w:sz="0" w:space="0" w:color="auto"/>
            <w:left w:val="none" w:sz="0" w:space="0" w:color="auto"/>
            <w:bottom w:val="none" w:sz="0" w:space="0" w:color="auto"/>
            <w:right w:val="none" w:sz="0" w:space="0" w:color="auto"/>
          </w:divBdr>
        </w:div>
        <w:div w:id="455028299">
          <w:marLeft w:val="0"/>
          <w:marRight w:val="0"/>
          <w:marTop w:val="0"/>
          <w:marBottom w:val="0"/>
          <w:divBdr>
            <w:top w:val="none" w:sz="0" w:space="0" w:color="auto"/>
            <w:left w:val="none" w:sz="0" w:space="0" w:color="auto"/>
            <w:bottom w:val="none" w:sz="0" w:space="0" w:color="auto"/>
            <w:right w:val="none" w:sz="0" w:space="0" w:color="auto"/>
          </w:divBdr>
        </w:div>
        <w:div w:id="1988128040">
          <w:marLeft w:val="0"/>
          <w:marRight w:val="0"/>
          <w:marTop w:val="0"/>
          <w:marBottom w:val="0"/>
          <w:divBdr>
            <w:top w:val="none" w:sz="0" w:space="0" w:color="auto"/>
            <w:left w:val="none" w:sz="0" w:space="0" w:color="auto"/>
            <w:bottom w:val="none" w:sz="0" w:space="0" w:color="auto"/>
            <w:right w:val="none" w:sz="0" w:space="0" w:color="auto"/>
          </w:divBdr>
        </w:div>
        <w:div w:id="764768643">
          <w:marLeft w:val="0"/>
          <w:marRight w:val="0"/>
          <w:marTop w:val="0"/>
          <w:marBottom w:val="0"/>
          <w:divBdr>
            <w:top w:val="none" w:sz="0" w:space="0" w:color="auto"/>
            <w:left w:val="none" w:sz="0" w:space="0" w:color="auto"/>
            <w:bottom w:val="none" w:sz="0" w:space="0" w:color="auto"/>
            <w:right w:val="none" w:sz="0" w:space="0" w:color="auto"/>
          </w:divBdr>
        </w:div>
        <w:div w:id="141408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1994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ΘΕΟΔΩΡΑ ΧΑΛΒΑΤΣΙΩΤΗ</cp:lastModifiedBy>
  <cp:revision>2</cp:revision>
  <dcterms:created xsi:type="dcterms:W3CDTF">2018-05-26T13:46:00Z</dcterms:created>
  <dcterms:modified xsi:type="dcterms:W3CDTF">2018-05-26T13:46:00Z</dcterms:modified>
</cp:coreProperties>
</file>